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Student’s Name</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Professor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DD/MM/YY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The Story </w:t>
      </w:r>
      <w:r>
        <w:rPr>
          <w:rFonts w:ascii="Times New Roman" w:cs="Times New Roman" w:hAnsi="Times New Roman"/>
          <w:i/>
          <w:sz w:val="24"/>
          <w:szCs w:val="24"/>
        </w:rPr>
        <w:t>The</w:t>
      </w:r>
      <w:r>
        <w:rPr>
          <w:rFonts w:ascii="Times New Roman" w:cs="Times New Roman" w:hAnsi="Times New Roman"/>
          <w:i/>
          <w:sz w:val="24"/>
          <w:szCs w:val="24"/>
        </w:rPr>
        <w:t xml:space="preserve"> Man who was Almost a Man</w:t>
      </w:r>
      <w:r>
        <w:rPr>
          <w:rFonts w:ascii="Times New Roman" w:cs="Times New Roman" w:hAnsi="Times New Roman"/>
          <w:sz w:val="24"/>
          <w:szCs w:val="24"/>
        </w:rPr>
        <w:t xml:space="preserve"> by Richard Wright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short story by Richard Wright depicts a boy having trouble to accept who he is among his co-worker. Dave finds it difficult to accept that his colleagues use to call him a boy. According to Dave, he thinks that he is already grown up and his colleagues should view it that way too. However, they continue to refer to him as a boy which angers him deeply. To try to look for a way that he thinks that can make him feel grown up and older as his co-workers, Dave resolves to purchase a gun. Wright writes them niggers; can’t understand </w:t>
      </w:r>
      <w:r>
        <w:rPr>
          <w:rFonts w:ascii="Times New Roman" w:cs="Times New Roman" w:hAnsi="Times New Roman"/>
          <w:sz w:val="24"/>
          <w:szCs w:val="24"/>
        </w:rPr>
        <w:t>nothing</w:t>
      </w:r>
      <w:r>
        <w:rPr>
          <w:rFonts w:ascii="Times New Roman" w:cs="Times New Roman" w:hAnsi="Times New Roman"/>
          <w:sz w:val="24"/>
          <w:szCs w:val="24"/>
        </w:rPr>
        <w:t>. One of these days he was going to get a gun and practice shooting, then they couldn’t talk to him as though he were a little boy” (P.1). In his thinking, the gun would make the co-workers respect and see him as equally old as them. As a result, Dave purchases a gun from Mister Joe at two dollars which he asks from his mother. Dave purchased the gun but disregarded his promise to his mother to buy the gun and take it home. As a result, of this Dave kills Jenny with the gun, though, out of ignorance of using a firearm. And as if this is not enough, Dave still dared walking another dangers path using his weapon. However, Dave does all this to try to prove to his fellow workers that he is indeed a full grown man and not a boy.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Primarily, this story has insights some issue that has changed my way of viewing matters affecting the society. From the story, the effect of gun violence is depicted and demonstrated clearly and consistently. For times I have been blaming and thinking that the America gun policies do not work effectively. This is due to the increased cases of gun violence in America. </w:t>
      </w:r>
      <w:r>
        <w:rPr>
          <w:rFonts w:ascii="Times New Roman" w:cs="Times New Roman" w:hAnsi="Times New Roman"/>
          <w:sz w:val="24"/>
          <w:szCs w:val="24"/>
        </w:rPr>
        <w:t>And looking at the story, this issue and problem starts and is rooted in society. The question of gun possession escalates by the community. The society plays a significant part in promoting the issue of gun possession. Mister Joe encourages Dave to have the gun by accepting to sell the gun to him. From what I knew is that the society is profoundly affected by the problems associated with firearms. This is because, from gun ownership, America has suffered a great deal when it comes to suicides, injuries, and violent deat</w:t>
      </w:r>
      <w:r>
        <w:rPr>
          <w:rFonts w:ascii="Times New Roman" w:cs="Times New Roman" w:hAnsi="Times New Roman"/>
          <w:sz w:val="24"/>
          <w:szCs w:val="24"/>
        </w:rPr>
        <w:t xml:space="preserve">hs. According to </w:t>
      </w:r>
      <w:r>
        <w:rPr>
          <w:rFonts w:ascii="Times New Roman" w:cs="Times New Roman" w:hAnsi="Times New Roman"/>
          <w:sz w:val="24"/>
          <w:szCs w:val="24"/>
        </w:rPr>
        <w:t>Hemenway</w:t>
      </w:r>
      <w:r>
        <w:rPr>
          <w:rFonts w:ascii="Times New Roman" w:cs="Times New Roman" w:hAnsi="Times New Roman"/>
          <w:sz w:val="24"/>
          <w:szCs w:val="24"/>
        </w:rPr>
        <w:t>, the damages caused by the use of the guns constitute to a significant number of people leaving with the disability</w:t>
      </w:r>
      <w:r>
        <w:rPr>
          <w:rFonts w:ascii="Times New Roman" w:cs="Times New Roman" w:hAnsi="Times New Roman"/>
          <w:sz w:val="24"/>
          <w:szCs w:val="24"/>
        </w:rPr>
        <w:t xml:space="preserve"> (P.1)</w:t>
      </w:r>
      <w:r>
        <w:rPr>
          <w:rFonts w:ascii="Times New Roman" w:cs="Times New Roman" w:hAnsi="Times New Roman"/>
          <w:sz w:val="24"/>
          <w:szCs w:val="24"/>
        </w:rPr>
        <w:t>. However, despite the problems contributed by these menaces, the society continues to encourage possession of a gun. Mister sells his gun to Dave without questioning a lot of things. What he was going to do with or does he know how to fire the weapon. This made me understand more why the policymakers have had a rough time to implement some of the policies successfully to curb this threat in the society. I have changed my thoughts about the plans and start to think that controlling and mitigating the challenge of gun possession and violence should begin with society. The society should be ready to inflict respect and disciple in them to have a positive mindset to eradicating the problem. A lot</w:t>
      </w:r>
      <w:r>
        <w:rPr>
          <w:rFonts w:ascii="Times New Roman" w:cs="Times New Roman" w:hAnsi="Times New Roman"/>
          <w:sz w:val="24"/>
          <w:szCs w:val="24"/>
        </w:rPr>
        <w:t xml:space="preserve"> is at stake as </w:t>
      </w:r>
      <w:r>
        <w:rPr>
          <w:rFonts w:ascii="Times New Roman" w:cs="Times New Roman" w:hAnsi="Times New Roman"/>
          <w:sz w:val="24"/>
          <w:szCs w:val="24"/>
        </w:rPr>
        <w:t>Hemenway</w:t>
      </w:r>
      <w:r>
        <w:rPr>
          <w:rFonts w:ascii="Times New Roman" w:cs="Times New Roman" w:hAnsi="Times New Roman"/>
          <w:sz w:val="24"/>
          <w:szCs w:val="24"/>
        </w:rPr>
        <w:t xml:space="preserve"> </w:t>
      </w:r>
      <w:r>
        <w:rPr>
          <w:rFonts w:ascii="Times New Roman" w:cs="Times New Roman" w:hAnsi="Times New Roman"/>
          <w:sz w:val="24"/>
          <w:szCs w:val="24"/>
        </w:rPr>
        <w:t>demonstrates. People will continue to die and perish in the hands of gangs.  Critically, I have understood that children and youths findings themselves in the crossroads of these problems are because of society. There is that notion that it the guns that help to protect and prevent people from those they perceive a threat. As a result, children and youths such as Dave resolve their minds around having a gun to protect their interest.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Secondly, my thoughts about parenthood sincerely were different from what this story de</w:t>
      </w:r>
      <w:r>
        <w:rPr>
          <w:rFonts w:ascii="Times New Roman" w:cs="Times New Roman" w:hAnsi="Times New Roman"/>
          <w:sz w:val="24"/>
          <w:szCs w:val="24"/>
        </w:rPr>
        <w:t xml:space="preserve">picts. </w:t>
      </w:r>
      <w:r>
        <w:rPr>
          <w:rFonts w:ascii="Times New Roman" w:cs="Times New Roman" w:hAnsi="Times New Roman"/>
          <w:sz w:val="24"/>
          <w:szCs w:val="24"/>
        </w:rPr>
        <w:t xml:space="preserve">In the story, Dave likes to purchase a gun, and he talks through this with his mother, and the mother accepts what he wants. In many cases, I knew that the parents play an integral part in </w:t>
      </w:r>
      <w:r>
        <w:rPr>
          <w:rFonts w:ascii="Times New Roman" w:cs="Times New Roman" w:hAnsi="Times New Roman"/>
          <w:sz w:val="24"/>
          <w:szCs w:val="24"/>
        </w:rPr>
        <w:t>inspecting their children’s where about and activities.  I was confident that parents should build a good relationship with their children and encourage good culture and behavior in the children. However, this has somehow changed, and I have the thought that these kinds of parents are present in the society and some homestead. For what Dave’s mother thinks to understand her son is not the case but instead encouraging lousy behavior in him. Although a mother would always make decisions deeming to contend the desires of the child, there should be a limit to what is given to the children. The latter has always been thoughts because that is how I was brought up. But now I have to start thinking that the society will continue to have problems because of such upbringing and such parents.</w:t>
      </w:r>
      <w:r>
        <w:rPr>
          <w:rFonts w:ascii="Times New Roman" w:cs="Times New Roman" w:hAnsi="Times New Roman"/>
          <w:sz w:val="24"/>
          <w:szCs w:val="24"/>
        </w:rPr>
        <w:t xml:space="preserve"> </w:t>
      </w:r>
      <w:r>
        <w:rPr>
          <w:rFonts w:ascii="Times New Roman" w:cs="Times New Roman" w:hAnsi="Times New Roman"/>
          <w:sz w:val="24"/>
          <w:szCs w:val="24"/>
        </w:rPr>
        <w:t>On the other hand, Dave’s father is cruel and harsh parents with egos when it comes to his son. This is why Dave cannot approach his father about the gun issue. As a result, Dave ends up creating a bigger mess than what he was in already. And because of this wrong and ignorance parenting, Dave continues to cause messe</w:t>
      </w:r>
      <w:r>
        <w:rPr>
          <w:rFonts w:ascii="Times New Roman" w:cs="Times New Roman" w:hAnsi="Times New Roman"/>
          <w:sz w:val="24"/>
          <w:szCs w:val="24"/>
        </w:rPr>
        <w:t>s using his gun to prove his strength and age</w:t>
      </w:r>
      <w:r>
        <w:rPr>
          <w:rFonts w:ascii="Times New Roman" w:cs="Times New Roman" w:hAnsi="Times New Roman"/>
          <w:sz w:val="24"/>
          <w:szCs w:val="24"/>
        </w:rPr>
        <w:t xml:space="preserve"> to others.  </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before="100" w:beforeAutospacing="true" w:after="0" w:lineRule="auto" w:line="480"/>
        <w:ind w:left="720" w:hanging="720"/>
        <w:rPr>
          <w:rFonts w:ascii="Times New Roman" w:cs="Times New Roman" w:eastAsia="Times New Roman" w:hAnsi="Times New Roman"/>
          <w:sz w:val="24"/>
          <w:szCs w:val="24"/>
        </w:rPr>
      </w:pPr>
      <w:r>
        <w:rPr>
          <w:rFonts w:ascii="Times New Roman" w:cs="Times New Roman" w:hAnsi="Times New Roman"/>
          <w:color w:val="222222"/>
          <w:sz w:val="24"/>
          <w:szCs w:val="24"/>
          <w:shd w:val="clear" w:color="auto" w:fill="ffffff"/>
        </w:rPr>
        <w:t>Hemenway</w:t>
      </w:r>
      <w:r>
        <w:rPr>
          <w:rFonts w:ascii="Times New Roman" w:cs="Times New Roman" w:hAnsi="Times New Roman"/>
          <w:color w:val="222222"/>
          <w:sz w:val="24"/>
          <w:szCs w:val="24"/>
          <w:shd w:val="clear" w:color="auto" w:fill="ffffff"/>
        </w:rPr>
        <w:t xml:space="preserve">, David. </w:t>
      </w:r>
      <w:r>
        <w:rPr>
          <w:rFonts w:ascii="Times New Roman" w:cs="Times New Roman" w:hAnsi="Times New Roman"/>
          <w:color w:val="222222"/>
          <w:sz w:val="24"/>
          <w:szCs w:val="24"/>
          <w:shd w:val="clear" w:color="auto" w:fill="ffffff"/>
        </w:rPr>
        <w:t>"Reducing firearm violence."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Crime and justice</w:t>
      </w:r>
      <w:r>
        <w:rPr>
          <w:rFonts w:ascii="Times New Roman" w:cs="Times New Roman" w:hAnsi="Times New Roman"/>
          <w:color w:val="222222"/>
          <w:sz w:val="24"/>
          <w:szCs w:val="24"/>
          <w:shd w:val="clear" w:color="auto" w:fill="ffffff"/>
        </w:rPr>
        <w:t> 46.1 (2017): 201-230.Accessed from https://cdn2.sph.harvard.edu/wp-content/uploads/sites/120/2018/04/Reducing-Firearm-Violence.pdf</w:t>
      </w:r>
    </w:p>
    <w:p>
      <w:pPr>
        <w:pStyle w:val="style0"/>
        <w:spacing w:before="100" w:beforeAutospacing="true" w:after="0" w:lineRule="auto" w:line="480"/>
        <w:ind w:left="720" w:hanging="720"/>
        <w:rPr>
          <w:rFonts w:ascii="Times New Roman" w:cs="Times New Roman" w:eastAsia="Times New Roman" w:hAnsi="Times New Roman"/>
          <w:sz w:val="24"/>
          <w:szCs w:val="24"/>
        </w:rPr>
      </w:pPr>
      <w:r>
        <w:rPr>
          <w:rFonts w:ascii="Times New Roman" w:cs="Times New Roman" w:hAnsi="Times New Roman"/>
          <w:color w:val="222222"/>
          <w:sz w:val="24"/>
          <w:szCs w:val="24"/>
          <w:shd w:val="clear" w:color="auto" w:fill="ffffff"/>
        </w:rPr>
        <w:t xml:space="preserve">Wright, Richard. </w:t>
      </w:r>
      <w:r>
        <w:rPr>
          <w:rFonts w:ascii="Times New Roman" w:cs="Times New Roman" w:hAnsi="Times New Roman"/>
          <w:color w:val="222222"/>
          <w:sz w:val="24"/>
          <w:szCs w:val="24"/>
          <w:shd w:val="clear" w:color="auto" w:fill="ffffff"/>
        </w:rPr>
        <w:t>"The man who was almost a man."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The short story: 50 masterpieces</w:t>
      </w:r>
      <w:r>
        <w:rPr>
          <w:rFonts w:ascii="Times New Roman" w:cs="Times New Roman" w:hAnsi="Times New Roman"/>
          <w:color w:val="222222"/>
          <w:sz w:val="24"/>
          <w:szCs w:val="24"/>
          <w:shd w:val="clear" w:color="auto" w:fill="ffffff"/>
        </w:rPr>
        <w:t> (1983): 499-511. Accessed from http://xroads.virginia.edu/~drbr2/wright.htm</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jc w:val="right"/>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tab/>
    </w:r>
    <w: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8b4dbe5e-b7bb-4bc7-85dd-1afdaf1eb7ee"/>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2d1c4a1e-243e-4c43-b2da-2a131e71f48e"/>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41affcc4-8750-4b66-8885-b213dee7d0f0"/>
    <w:basedOn w:val="style65"/>
    <w:next w:val="style4099"/>
    <w:link w:val="style3"/>
    <w:uiPriority w:val="9"/>
    <w:rPr>
      <w:rFonts w:ascii="Cambria" w:cs="宋体" w:eastAsia="宋体" w:hAnsi="Cambria"/>
      <w:b/>
      <w:bCs/>
      <w:color w:val="4f81bd"/>
    </w:rPr>
  </w:style>
  <w:style w:type="character" w:customStyle="1" w:styleId="style4100">
    <w:name w:val="Heading 4 Char_27da4fe0-f8bf-44fd-84ff-285282638702"/>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14338aa2-00f5-4d2e-881d-87d51c07e559"/>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a06f04d5-54d8-4fa9-9197-870b4756d0eb"/>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935</Words>
  <Pages>4</Pages>
  <Characters>4486</Characters>
  <Application>WPS Office</Application>
  <DocSecurity>0</DocSecurity>
  <Paragraphs>27</Paragraphs>
  <ScaleCrop>false</ScaleCrop>
  <LinksUpToDate>false</LinksUpToDate>
  <CharactersWithSpaces>5417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2018-12-07T12:45:56Z</dcterms:created>
  <dc:creator>Hp</dc:creator>
  <lastModifiedBy>TA-1021</lastModifiedBy>
  <dcterms:modified xsi:type="dcterms:W3CDTF">2018-12-07T12:45:57Z</dcterms:modified>
  <revision>1</revision>
</coreProperties>
</file>

<file path=docProps/custom.xml><?xml version="1.0" encoding="utf-8"?>
<Properties xmlns="http://schemas.openxmlformats.org/officeDocument/2006/custom-properties" xmlns:vt="http://schemas.openxmlformats.org/officeDocument/2006/docPropsVTypes"/>
</file>